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AF" w:rsidRPr="00D20D87" w:rsidRDefault="008359AF" w:rsidP="006D43B2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</w:rPr>
        <w:t>Совет Катайгинского сельского поселения</w:t>
      </w:r>
    </w:p>
    <w:p w:rsidR="008359AF" w:rsidRPr="00D20D87" w:rsidRDefault="008359AF" w:rsidP="006D43B2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</w:p>
    <w:p w:rsidR="008359AF" w:rsidRPr="00D20D87" w:rsidRDefault="008359AF" w:rsidP="006D43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359AF" w:rsidRPr="00D20D87" w:rsidRDefault="008359AF" w:rsidP="006D43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D87">
        <w:rPr>
          <w:rFonts w:ascii="Arial" w:hAnsi="Arial" w:cs="Arial"/>
          <w:b/>
          <w:bCs/>
          <w:sz w:val="24"/>
          <w:szCs w:val="24"/>
        </w:rPr>
        <w:t xml:space="preserve">  РЕШЕНИЕ</w:t>
      </w:r>
    </w:p>
    <w:p w:rsidR="008359AF" w:rsidRPr="00D20D87" w:rsidRDefault="008359AF" w:rsidP="006D43B2">
      <w:pPr>
        <w:rPr>
          <w:rFonts w:ascii="Arial" w:hAnsi="Arial" w:cs="Arial"/>
          <w:b/>
          <w:bCs/>
          <w:sz w:val="24"/>
          <w:szCs w:val="24"/>
        </w:rPr>
      </w:pPr>
    </w:p>
    <w:p w:rsidR="008359AF" w:rsidRPr="00D20D87" w:rsidRDefault="008359AF" w:rsidP="006D43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27.12.2023</w:t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 w:rsidRPr="00D20D8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№ 2</w:t>
      </w:r>
      <w:r w:rsidR="00BB7A7C"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</w:p>
    <w:p w:rsidR="008359AF" w:rsidRPr="00D20D87" w:rsidRDefault="008359AF" w:rsidP="006D43B2">
      <w:pPr>
        <w:rPr>
          <w:rFonts w:ascii="Arial" w:hAnsi="Arial" w:cs="Arial"/>
          <w:sz w:val="18"/>
          <w:szCs w:val="18"/>
        </w:rPr>
      </w:pPr>
    </w:p>
    <w:p w:rsidR="008359AF" w:rsidRPr="00D20D87" w:rsidRDefault="008359AF" w:rsidP="006D43B2">
      <w:pPr>
        <w:ind w:right="396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D20D87">
        <w:rPr>
          <w:rFonts w:ascii="Arial" w:hAnsi="Arial" w:cs="Arial"/>
          <w:b/>
          <w:bCs/>
          <w:sz w:val="24"/>
          <w:szCs w:val="24"/>
        </w:rPr>
        <w:t>Положени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Pr="00D20D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59AF" w:rsidRDefault="008359AF" w:rsidP="006D43B2">
      <w:pPr>
        <w:ind w:right="3969"/>
        <w:rPr>
          <w:rFonts w:ascii="Arial" w:hAnsi="Arial" w:cs="Arial"/>
          <w:b/>
          <w:bCs/>
          <w:sz w:val="24"/>
          <w:szCs w:val="24"/>
        </w:rPr>
      </w:pPr>
      <w:r w:rsidRPr="006348F1">
        <w:rPr>
          <w:rFonts w:ascii="Arial" w:hAnsi="Arial" w:cs="Arial"/>
          <w:b/>
          <w:bCs/>
          <w:sz w:val="24"/>
          <w:szCs w:val="24"/>
        </w:rPr>
        <w:t>об оплате труда лиц, замещающих муниципальные должности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48F1">
        <w:rPr>
          <w:rFonts w:ascii="Arial" w:hAnsi="Arial" w:cs="Arial"/>
          <w:b/>
          <w:bCs/>
          <w:sz w:val="24"/>
          <w:szCs w:val="24"/>
        </w:rPr>
        <w:t>органах местного самоуправления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2F78">
        <w:rPr>
          <w:rFonts w:ascii="Arial" w:hAnsi="Arial" w:cs="Arial"/>
          <w:b/>
          <w:bCs/>
          <w:sz w:val="24"/>
          <w:szCs w:val="24"/>
        </w:rPr>
        <w:t>Катайгинское сельское поселение Верхнекетского</w:t>
      </w:r>
      <w:r w:rsidRPr="006348F1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5B2F78">
        <w:rPr>
          <w:rFonts w:ascii="Arial" w:hAnsi="Arial" w:cs="Arial"/>
          <w:b/>
          <w:bCs/>
          <w:sz w:val="24"/>
          <w:szCs w:val="24"/>
        </w:rPr>
        <w:t>а</w:t>
      </w:r>
      <w:r w:rsidRPr="006348F1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bCs/>
          <w:sz w:val="24"/>
          <w:szCs w:val="24"/>
        </w:rPr>
        <w:t xml:space="preserve">, утверждённое решением </w:t>
      </w:r>
      <w:r w:rsidR="005B2F78">
        <w:rPr>
          <w:rFonts w:ascii="Arial" w:hAnsi="Arial" w:cs="Arial"/>
          <w:b/>
          <w:bCs/>
          <w:sz w:val="24"/>
          <w:szCs w:val="24"/>
        </w:rPr>
        <w:t>Совета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59AF" w:rsidRPr="00D20D87" w:rsidRDefault="005B2F78" w:rsidP="006D43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  <w:r w:rsidR="008359AF">
        <w:rPr>
          <w:rFonts w:ascii="Arial" w:hAnsi="Arial" w:cs="Arial"/>
          <w:b/>
          <w:bCs/>
          <w:sz w:val="24"/>
          <w:szCs w:val="24"/>
        </w:rPr>
        <w:t xml:space="preserve"> от 26.12.2014 № 39</w:t>
      </w:r>
    </w:p>
    <w:p w:rsidR="008359AF" w:rsidRDefault="008359AF" w:rsidP="006D43B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359AF" w:rsidRDefault="008359AF" w:rsidP="006D43B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359AF" w:rsidRPr="006D43B2" w:rsidRDefault="008359AF" w:rsidP="006D43B2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6D43B2">
        <w:rPr>
          <w:rFonts w:ascii="Arial" w:hAnsi="Arial"/>
          <w:sz w:val="24"/>
          <w:szCs w:val="24"/>
        </w:rPr>
        <w:t xml:space="preserve"> статьёй 7 </w:t>
      </w:r>
      <w:hyperlink r:id="rId7" w:history="1">
        <w:r w:rsidRPr="006D43B2">
          <w:rPr>
            <w:rFonts w:ascii="Arial" w:hAnsi="Arial"/>
            <w:sz w:val="24"/>
            <w:szCs w:val="24"/>
          </w:rPr>
          <w:t>Закон</w:t>
        </w:r>
      </w:hyperlink>
      <w:r w:rsidRPr="006D43B2">
        <w:rPr>
          <w:rFonts w:ascii="Arial" w:hAnsi="Arial"/>
          <w:sz w:val="24"/>
          <w:szCs w:val="24"/>
        </w:rPr>
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8359AF" w:rsidRPr="006D43B2" w:rsidRDefault="008359AF" w:rsidP="006D43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8359AF" w:rsidRPr="006D43B2" w:rsidRDefault="008359AF" w:rsidP="006D43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Катайгинского сельского поселения </w:t>
      </w:r>
    </w:p>
    <w:p w:rsidR="008359AF" w:rsidRPr="006D43B2" w:rsidRDefault="005B2F78" w:rsidP="006D43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</w:t>
      </w:r>
      <w:r w:rsidR="008359AF" w:rsidRPr="006D43B2">
        <w:rPr>
          <w:rFonts w:ascii="Arial" w:hAnsi="Arial" w:cs="Arial"/>
          <w:b/>
          <w:bCs/>
          <w:sz w:val="24"/>
          <w:szCs w:val="24"/>
        </w:rPr>
        <w:t>:</w:t>
      </w:r>
    </w:p>
    <w:p w:rsidR="008359AF" w:rsidRPr="006D43B2" w:rsidRDefault="008359AF" w:rsidP="006D43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359AF" w:rsidRPr="006D43B2" w:rsidRDefault="008359AF" w:rsidP="006D43B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>1.Внести в Положение об оплате труда лиц, замещающих муниципальные должности в органах местного самоуправления муниципального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образования Катайгинское сельское поселение Верхнекетского района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 Томской области, утверждённое решением </w:t>
      </w:r>
      <w:r>
        <w:rPr>
          <w:rFonts w:ascii="Arial" w:hAnsi="Arial" w:cs="Arial"/>
          <w:sz w:val="24"/>
          <w:szCs w:val="24"/>
          <w:lang w:eastAsia="en-US"/>
        </w:rPr>
        <w:t xml:space="preserve">Совета Катайгинского сельского поселения 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от </w:t>
      </w:r>
      <w:r>
        <w:rPr>
          <w:rFonts w:ascii="Arial" w:hAnsi="Arial" w:cs="Arial"/>
          <w:sz w:val="24"/>
          <w:szCs w:val="24"/>
          <w:lang w:eastAsia="en-US"/>
        </w:rPr>
        <w:t>26.12.2014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 №</w:t>
      </w:r>
      <w:r>
        <w:rPr>
          <w:rFonts w:ascii="Arial" w:hAnsi="Arial" w:cs="Arial"/>
          <w:sz w:val="24"/>
          <w:szCs w:val="24"/>
          <w:lang w:eastAsia="en-US"/>
        </w:rPr>
        <w:t xml:space="preserve"> 39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 следующие изменения:</w:t>
      </w:r>
    </w:p>
    <w:p w:rsidR="008359AF" w:rsidRPr="006D43B2" w:rsidRDefault="008359AF" w:rsidP="006D43B2">
      <w:pPr>
        <w:ind w:firstLine="708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>1)пункт 12 изложить в следующей редакции:</w:t>
      </w:r>
    </w:p>
    <w:p w:rsidR="008359AF" w:rsidRPr="006D43B2" w:rsidRDefault="008359AF" w:rsidP="006D43B2">
      <w:pPr>
        <w:ind w:firstLine="708"/>
        <w:jc w:val="both"/>
        <w:rPr>
          <w:rFonts w:ascii="Arial" w:hAnsi="Arial"/>
          <w:sz w:val="36"/>
          <w:szCs w:val="36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 xml:space="preserve">«12. Установление, изменение надбавки за особые условия деятельности лицам, замещающим муниципальные должности, устанавливается решением </w:t>
      </w:r>
      <w:r w:rsidR="005B2F78">
        <w:rPr>
          <w:rFonts w:ascii="Arial" w:hAnsi="Arial"/>
          <w:sz w:val="24"/>
          <w:szCs w:val="24"/>
          <w:lang w:eastAsia="en-US"/>
        </w:rPr>
        <w:t>Совета Катайгинского сельского поселения</w:t>
      </w:r>
      <w:r w:rsidRPr="006D43B2">
        <w:rPr>
          <w:rFonts w:ascii="Arial" w:hAnsi="Arial"/>
          <w:sz w:val="24"/>
          <w:szCs w:val="24"/>
          <w:lang w:eastAsia="en-US"/>
        </w:rPr>
        <w:t xml:space="preserve"> Верхнекетского района</w:t>
      </w:r>
      <w:r w:rsidR="005B2F78">
        <w:rPr>
          <w:rFonts w:ascii="Arial" w:hAnsi="Arial"/>
          <w:sz w:val="24"/>
          <w:szCs w:val="24"/>
          <w:lang w:eastAsia="en-US"/>
        </w:rPr>
        <w:t xml:space="preserve"> Томской области</w:t>
      </w:r>
      <w:r w:rsidRPr="006D43B2">
        <w:rPr>
          <w:rFonts w:ascii="Arial" w:hAnsi="Arial"/>
          <w:sz w:val="24"/>
          <w:szCs w:val="24"/>
          <w:lang w:eastAsia="en-US"/>
        </w:rPr>
        <w:t>.»;</w:t>
      </w:r>
    </w:p>
    <w:p w:rsidR="008359AF" w:rsidRPr="006D43B2" w:rsidRDefault="008359AF" w:rsidP="006D43B2">
      <w:pPr>
        <w:ind w:firstLine="708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>2)пункт 17 изложить в следующей редакции:</w:t>
      </w:r>
    </w:p>
    <w:p w:rsidR="008359AF" w:rsidRPr="006D43B2" w:rsidRDefault="008359AF" w:rsidP="006D43B2">
      <w:pPr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Думы Верхнекетского района.».</w:t>
      </w:r>
    </w:p>
    <w:p w:rsidR="008359AF" w:rsidRPr="006D43B2" w:rsidRDefault="008359AF" w:rsidP="006D43B2">
      <w:pPr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 xml:space="preserve">3)пункт 23 изложить в следующей редакции: </w:t>
      </w:r>
    </w:p>
    <w:p w:rsidR="008359AF" w:rsidRPr="006D43B2" w:rsidRDefault="008359AF" w:rsidP="006D43B2">
      <w:pPr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>«23.</w:t>
      </w:r>
      <w:r w:rsidRPr="006D43B2">
        <w:t xml:space="preserve"> </w:t>
      </w:r>
      <w:r w:rsidRPr="006D43B2">
        <w:rPr>
          <w:rFonts w:ascii="Arial" w:hAnsi="Arial"/>
          <w:sz w:val="24"/>
          <w:szCs w:val="24"/>
          <w:lang w:eastAsia="en-US"/>
        </w:rPr>
        <w:t>Направления использования экономии фонда оплаты труда за отчетный период (месяц, квартал, год) устанавливаются:</w:t>
      </w:r>
    </w:p>
    <w:p w:rsidR="008359AF" w:rsidRPr="006D43B2" w:rsidRDefault="008359AF" w:rsidP="006D43B2">
      <w:pPr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>1) в Думе Верхнекетского района - председателем Думы Верхнекетского</w:t>
      </w:r>
    </w:p>
    <w:p w:rsidR="008359AF" w:rsidRPr="006D43B2" w:rsidRDefault="008359AF" w:rsidP="006D43B2">
      <w:pPr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>2) в Администрации Верхнекетского района по фонду оплаты труда Главы Верхнекетского района – решением Думы Верхнекетского района;</w:t>
      </w:r>
    </w:p>
    <w:p w:rsidR="008359AF" w:rsidRPr="006D43B2" w:rsidRDefault="008359AF" w:rsidP="006D43B2">
      <w:pPr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t xml:space="preserve">3) в Контрольно-ревизионной комиссии муниципального образования Верхнекетский район томской области - председателем Контрольно-ревизионной комиссии муниципального образования Верхнекетского района Томской области.». </w:t>
      </w:r>
    </w:p>
    <w:p w:rsidR="008359AF" w:rsidRPr="006D43B2" w:rsidRDefault="008359AF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/>
          <w:sz w:val="24"/>
          <w:szCs w:val="24"/>
          <w:lang w:eastAsia="en-US"/>
        </w:rPr>
        <w:lastRenderedPageBreak/>
        <w:t>2.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   </w:t>
      </w:r>
    </w:p>
    <w:p w:rsidR="008359AF" w:rsidRPr="006D43B2" w:rsidRDefault="008359AF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3.Настоящее решение вступает в силу со дня его официального опубликования в информационном вестнике Верхнекетского района «Территория», но не ранее 01 января 2024 года. </w:t>
      </w:r>
    </w:p>
    <w:p w:rsidR="008359AF" w:rsidRPr="006D43B2" w:rsidRDefault="008359AF" w:rsidP="006D43B2">
      <w:pPr>
        <w:spacing w:after="200"/>
        <w:ind w:left="6804"/>
        <w:rPr>
          <w:sz w:val="24"/>
          <w:szCs w:val="24"/>
          <w:lang w:eastAsia="en-US"/>
        </w:rPr>
      </w:pPr>
    </w:p>
    <w:p w:rsidR="008359AF" w:rsidRPr="006D43B2" w:rsidRDefault="008359AF" w:rsidP="006D43B2">
      <w:pPr>
        <w:spacing w:after="200"/>
        <w:ind w:left="6804"/>
        <w:rPr>
          <w:sz w:val="24"/>
          <w:szCs w:val="24"/>
          <w:lang w:eastAsia="en-US"/>
        </w:rPr>
      </w:pPr>
    </w:p>
    <w:p w:rsidR="008359AF" w:rsidRPr="006D43B2" w:rsidRDefault="008359AF" w:rsidP="006D43B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>
        <w:rPr>
          <w:rFonts w:ascii="Arial" w:hAnsi="Arial" w:cs="Arial"/>
          <w:sz w:val="24"/>
          <w:szCs w:val="24"/>
        </w:rPr>
        <w:t xml:space="preserve"> Катайгинского           </w:t>
      </w:r>
      <w:r w:rsidRPr="006D43B2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Катайгинского сельского</w:t>
      </w:r>
    </w:p>
    <w:p w:rsidR="008359AF" w:rsidRPr="006D43B2" w:rsidRDefault="008359AF" w:rsidP="006D43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proofErr w:type="spellEnd"/>
    </w:p>
    <w:p w:rsidR="008359AF" w:rsidRPr="006D43B2" w:rsidRDefault="008359AF" w:rsidP="006D43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59AF" w:rsidRPr="006D43B2" w:rsidRDefault="008359AF" w:rsidP="006D43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43B2">
        <w:rPr>
          <w:rFonts w:ascii="Arial" w:hAnsi="Arial" w:cs="Arial"/>
          <w:sz w:val="24"/>
          <w:szCs w:val="24"/>
        </w:rPr>
        <w:t xml:space="preserve">          _____________ </w:t>
      </w:r>
      <w:r>
        <w:rPr>
          <w:rFonts w:ascii="Arial" w:hAnsi="Arial" w:cs="Arial"/>
          <w:b/>
          <w:bCs/>
          <w:sz w:val="24"/>
          <w:szCs w:val="24"/>
        </w:rPr>
        <w:t xml:space="preserve">Т.И. Ковтун              </w:t>
      </w:r>
      <w:r w:rsidRPr="006D43B2">
        <w:rPr>
          <w:rFonts w:ascii="Arial" w:hAnsi="Arial" w:cs="Arial"/>
          <w:sz w:val="24"/>
          <w:szCs w:val="24"/>
        </w:rPr>
        <w:t xml:space="preserve">   </w:t>
      </w:r>
      <w:r w:rsidRPr="006D43B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6D43B2">
        <w:rPr>
          <w:rFonts w:ascii="Arial" w:hAnsi="Arial" w:cs="Arial"/>
          <w:b/>
          <w:bCs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b/>
          <w:bCs/>
          <w:sz w:val="24"/>
          <w:szCs w:val="24"/>
        </w:rPr>
        <w:t xml:space="preserve"> Г.М. Родикова</w:t>
      </w:r>
    </w:p>
    <w:p w:rsidR="008359AF" w:rsidRPr="006D43B2" w:rsidRDefault="008359AF" w:rsidP="006D43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359AF" w:rsidRPr="006D43B2" w:rsidRDefault="008359AF" w:rsidP="006D43B2">
      <w:pPr>
        <w:spacing w:after="200"/>
        <w:ind w:left="6804"/>
        <w:rPr>
          <w:sz w:val="24"/>
          <w:szCs w:val="24"/>
          <w:lang w:eastAsia="en-US"/>
        </w:rPr>
      </w:pPr>
    </w:p>
    <w:p w:rsidR="008359AF" w:rsidRPr="006D43B2" w:rsidRDefault="008359AF" w:rsidP="006D43B2">
      <w:pPr>
        <w:spacing w:after="200"/>
        <w:ind w:left="6804"/>
        <w:rPr>
          <w:sz w:val="24"/>
          <w:szCs w:val="24"/>
          <w:lang w:eastAsia="en-US"/>
        </w:rPr>
      </w:pPr>
    </w:p>
    <w:p w:rsidR="008359AF" w:rsidRPr="006D43B2" w:rsidRDefault="008359AF" w:rsidP="006D43B2">
      <w:pPr>
        <w:rPr>
          <w:sz w:val="24"/>
          <w:szCs w:val="24"/>
          <w:lang w:eastAsia="en-US"/>
        </w:rPr>
      </w:pPr>
      <w:r w:rsidRPr="006D43B2">
        <w:rPr>
          <w:sz w:val="24"/>
          <w:szCs w:val="24"/>
          <w:lang w:eastAsia="en-US"/>
        </w:rPr>
        <w:br w:type="page"/>
      </w:r>
    </w:p>
    <w:p w:rsidR="008359AF" w:rsidRDefault="008359AF" w:rsidP="00C40B4B">
      <w:pPr>
        <w:spacing w:after="200"/>
        <w:ind w:left="6804"/>
        <w:rPr>
          <w:sz w:val="24"/>
          <w:szCs w:val="24"/>
          <w:lang w:eastAsia="en-US"/>
        </w:rPr>
      </w:pPr>
    </w:p>
    <w:p w:rsidR="008359AF" w:rsidRDefault="008359AF" w:rsidP="00C40B4B">
      <w:pPr>
        <w:spacing w:after="200"/>
        <w:ind w:left="6804"/>
        <w:rPr>
          <w:sz w:val="24"/>
          <w:szCs w:val="24"/>
          <w:lang w:eastAsia="en-US"/>
        </w:rPr>
      </w:pPr>
    </w:p>
    <w:p w:rsidR="008359AF" w:rsidRPr="002D37F5" w:rsidRDefault="008359AF" w:rsidP="002D37F5">
      <w:pPr>
        <w:spacing w:after="200" w:line="276" w:lineRule="auto"/>
        <w:ind w:firstLine="709"/>
        <w:jc w:val="center"/>
        <w:rPr>
          <w:rFonts w:ascii="Arial" w:hAnsi="Arial"/>
          <w:b/>
          <w:bCs/>
          <w:sz w:val="24"/>
          <w:szCs w:val="24"/>
          <w:lang w:eastAsia="en-US"/>
        </w:rPr>
      </w:pPr>
      <w:r w:rsidRPr="002D37F5">
        <w:rPr>
          <w:rFonts w:ascii="Arial" w:hAnsi="Arial"/>
          <w:b/>
          <w:bCs/>
          <w:sz w:val="24"/>
          <w:szCs w:val="24"/>
          <w:lang w:eastAsia="en-US"/>
        </w:rPr>
        <w:t>Пояснительная записка</w:t>
      </w:r>
    </w:p>
    <w:p w:rsidR="008359AF" w:rsidRPr="002D37F5" w:rsidRDefault="008359AF" w:rsidP="00850B5B">
      <w:pPr>
        <w:spacing w:after="200" w:line="276" w:lineRule="auto"/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2D37F5">
        <w:rPr>
          <w:rFonts w:ascii="Arial" w:hAnsi="Arial"/>
          <w:sz w:val="24"/>
          <w:szCs w:val="24"/>
          <w:lang w:eastAsia="en-US"/>
        </w:rPr>
        <w:t xml:space="preserve">Проект изменений разработан в целях совершенствования </w:t>
      </w:r>
      <w:r w:rsidRPr="00850B5B">
        <w:rPr>
          <w:rFonts w:ascii="Arial" w:hAnsi="Arial"/>
          <w:sz w:val="24"/>
          <w:szCs w:val="24"/>
          <w:lang w:eastAsia="en-US"/>
        </w:rPr>
        <w:t>Положени</w:t>
      </w:r>
      <w:r>
        <w:rPr>
          <w:rFonts w:ascii="Arial" w:hAnsi="Arial"/>
          <w:sz w:val="24"/>
          <w:szCs w:val="24"/>
          <w:lang w:eastAsia="en-US"/>
        </w:rPr>
        <w:t>я</w:t>
      </w:r>
      <w:r w:rsidRPr="00850B5B">
        <w:rPr>
          <w:rFonts w:ascii="Arial" w:hAnsi="Arial"/>
          <w:sz w:val="24"/>
          <w:szCs w:val="24"/>
          <w:lang w:eastAsia="en-US"/>
        </w:rPr>
        <w:t xml:space="preserve"> об оплате труда лиц, замещающих муниципальные должности в органах местного самоуправления муниципального образования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Pr="00850B5B">
        <w:rPr>
          <w:rFonts w:ascii="Arial" w:hAnsi="Arial"/>
          <w:sz w:val="24"/>
          <w:szCs w:val="24"/>
          <w:lang w:eastAsia="en-US"/>
        </w:rPr>
        <w:t>Верхнекетский район Томской области, утверждённое решением Думы Верхнекетского района от 28.05.2013 №42</w:t>
      </w:r>
      <w:r w:rsidRPr="002D37F5">
        <w:rPr>
          <w:rFonts w:ascii="Arial" w:hAnsi="Arial"/>
          <w:sz w:val="24"/>
          <w:szCs w:val="24"/>
          <w:lang w:eastAsia="en-US"/>
        </w:rPr>
        <w:t>.</w:t>
      </w:r>
    </w:p>
    <w:p w:rsidR="008359AF" w:rsidRPr="002D37F5" w:rsidRDefault="008359AF" w:rsidP="00850B5B">
      <w:pPr>
        <w:spacing w:after="200" w:line="276" w:lineRule="auto"/>
        <w:ind w:firstLine="708"/>
        <w:jc w:val="both"/>
        <w:rPr>
          <w:rFonts w:ascii="Arial" w:hAnsi="Arial"/>
          <w:sz w:val="24"/>
          <w:szCs w:val="24"/>
          <w:lang w:eastAsia="en-US"/>
        </w:rPr>
      </w:pPr>
      <w:r w:rsidRPr="002D37F5">
        <w:rPr>
          <w:rFonts w:ascii="Arial" w:hAnsi="Arial"/>
          <w:sz w:val="24"/>
          <w:szCs w:val="24"/>
          <w:lang w:eastAsia="en-US"/>
        </w:rPr>
        <w:t xml:space="preserve">В этой связи предлагается </w:t>
      </w:r>
      <w:r>
        <w:rPr>
          <w:rFonts w:ascii="Arial" w:hAnsi="Arial"/>
          <w:sz w:val="24"/>
          <w:szCs w:val="24"/>
          <w:lang w:eastAsia="en-US"/>
        </w:rPr>
        <w:t>внести изменение в части порядка у</w:t>
      </w:r>
      <w:r w:rsidRPr="006348F1">
        <w:rPr>
          <w:rFonts w:ascii="Arial" w:hAnsi="Arial"/>
          <w:sz w:val="24"/>
          <w:szCs w:val="24"/>
          <w:lang w:eastAsia="en-US"/>
        </w:rPr>
        <w:t>становлени</w:t>
      </w:r>
      <w:r>
        <w:rPr>
          <w:rFonts w:ascii="Arial" w:hAnsi="Arial"/>
          <w:sz w:val="24"/>
          <w:szCs w:val="24"/>
          <w:lang w:eastAsia="en-US"/>
        </w:rPr>
        <w:t>я</w:t>
      </w:r>
      <w:r w:rsidRPr="006348F1">
        <w:rPr>
          <w:rFonts w:ascii="Arial" w:hAnsi="Arial"/>
          <w:sz w:val="24"/>
          <w:szCs w:val="24"/>
          <w:lang w:eastAsia="en-US"/>
        </w:rPr>
        <w:t>, изменени</w:t>
      </w:r>
      <w:r>
        <w:rPr>
          <w:rFonts w:ascii="Arial" w:hAnsi="Arial"/>
          <w:sz w:val="24"/>
          <w:szCs w:val="24"/>
          <w:lang w:eastAsia="en-US"/>
        </w:rPr>
        <w:t>я</w:t>
      </w:r>
      <w:r w:rsidRPr="006348F1">
        <w:rPr>
          <w:rFonts w:ascii="Arial" w:hAnsi="Arial"/>
          <w:sz w:val="24"/>
          <w:szCs w:val="24"/>
          <w:lang w:eastAsia="en-US"/>
        </w:rPr>
        <w:t xml:space="preserve"> надбавки за особые условия муниципальной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Pr="006348F1">
        <w:rPr>
          <w:rFonts w:ascii="Arial" w:hAnsi="Arial"/>
          <w:sz w:val="24"/>
          <w:szCs w:val="24"/>
          <w:lang w:eastAsia="en-US"/>
        </w:rPr>
        <w:t>службы</w:t>
      </w:r>
      <w:r>
        <w:rPr>
          <w:rFonts w:ascii="Arial" w:hAnsi="Arial"/>
          <w:sz w:val="24"/>
          <w:szCs w:val="24"/>
          <w:lang w:eastAsia="en-US"/>
        </w:rPr>
        <w:t>, р</w:t>
      </w:r>
      <w:r w:rsidRPr="006348F1">
        <w:rPr>
          <w:rFonts w:ascii="Arial" w:hAnsi="Arial"/>
          <w:sz w:val="24"/>
          <w:szCs w:val="24"/>
          <w:lang w:eastAsia="en-US"/>
        </w:rPr>
        <w:t>азмер</w:t>
      </w:r>
      <w:r>
        <w:rPr>
          <w:rFonts w:ascii="Arial" w:hAnsi="Arial"/>
          <w:sz w:val="24"/>
          <w:szCs w:val="24"/>
          <w:lang w:eastAsia="en-US"/>
        </w:rPr>
        <w:t>а</w:t>
      </w:r>
      <w:r w:rsidRPr="006348F1">
        <w:rPr>
          <w:rFonts w:ascii="Arial" w:hAnsi="Arial"/>
          <w:sz w:val="24"/>
          <w:szCs w:val="24"/>
          <w:lang w:eastAsia="en-US"/>
        </w:rPr>
        <w:t xml:space="preserve"> премии, лишение премии или снижение её размера по итогам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Pr="006348F1">
        <w:rPr>
          <w:rFonts w:ascii="Arial" w:hAnsi="Arial"/>
          <w:sz w:val="24"/>
          <w:szCs w:val="24"/>
          <w:lang w:eastAsia="en-US"/>
        </w:rPr>
        <w:t xml:space="preserve">работы за </w:t>
      </w:r>
      <w:proofErr w:type="gramStart"/>
      <w:r w:rsidRPr="006348F1">
        <w:rPr>
          <w:rFonts w:ascii="Arial" w:hAnsi="Arial"/>
          <w:sz w:val="24"/>
          <w:szCs w:val="24"/>
          <w:lang w:eastAsia="en-US"/>
        </w:rPr>
        <w:t>месяц</w:t>
      </w:r>
      <w:r>
        <w:rPr>
          <w:rFonts w:ascii="Arial" w:hAnsi="Arial"/>
          <w:sz w:val="24"/>
          <w:szCs w:val="24"/>
          <w:lang w:eastAsia="en-US"/>
        </w:rPr>
        <w:t xml:space="preserve">, </w:t>
      </w:r>
      <w:r w:rsidRPr="006348F1">
        <w:rPr>
          <w:rFonts w:ascii="Arial" w:hAnsi="Arial"/>
          <w:sz w:val="24"/>
          <w:szCs w:val="24"/>
          <w:lang w:eastAsia="en-US"/>
        </w:rPr>
        <w:t xml:space="preserve"> </w:t>
      </w:r>
      <w:r>
        <w:rPr>
          <w:rFonts w:ascii="Arial" w:hAnsi="Arial"/>
          <w:sz w:val="24"/>
          <w:szCs w:val="24"/>
          <w:lang w:eastAsia="en-US"/>
        </w:rPr>
        <w:t>н</w:t>
      </w:r>
      <w:r w:rsidRPr="006348F1">
        <w:rPr>
          <w:rFonts w:ascii="Arial" w:hAnsi="Arial"/>
          <w:sz w:val="24"/>
          <w:szCs w:val="24"/>
          <w:lang w:eastAsia="en-US"/>
        </w:rPr>
        <w:t>аправления</w:t>
      </w:r>
      <w:proofErr w:type="gramEnd"/>
      <w:r w:rsidRPr="006348F1">
        <w:rPr>
          <w:rFonts w:ascii="Arial" w:hAnsi="Arial"/>
          <w:sz w:val="24"/>
          <w:szCs w:val="24"/>
          <w:lang w:eastAsia="en-US"/>
        </w:rPr>
        <w:t xml:space="preserve"> использования экономии фонда оплаты труда за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Pr="006348F1">
        <w:rPr>
          <w:rFonts w:ascii="Arial" w:hAnsi="Arial"/>
          <w:sz w:val="24"/>
          <w:szCs w:val="24"/>
          <w:lang w:eastAsia="en-US"/>
        </w:rPr>
        <w:t>отчетны</w:t>
      </w:r>
      <w:r>
        <w:rPr>
          <w:rFonts w:ascii="Arial" w:hAnsi="Arial"/>
          <w:sz w:val="24"/>
          <w:szCs w:val="24"/>
          <w:lang w:eastAsia="en-US"/>
        </w:rPr>
        <w:t xml:space="preserve">й период (месяц, квартал, год) </w:t>
      </w:r>
      <w:r w:rsidRPr="006348F1">
        <w:rPr>
          <w:rFonts w:ascii="Arial" w:hAnsi="Arial"/>
          <w:sz w:val="24"/>
          <w:szCs w:val="24"/>
          <w:lang w:eastAsia="en-US"/>
        </w:rPr>
        <w:t>для лиц, замещающих муниципальные должности</w:t>
      </w:r>
      <w:r>
        <w:rPr>
          <w:rFonts w:ascii="Arial" w:hAnsi="Arial"/>
          <w:sz w:val="24"/>
          <w:szCs w:val="24"/>
          <w:lang w:eastAsia="en-US"/>
        </w:rPr>
        <w:t>.</w:t>
      </w:r>
      <w:r w:rsidRPr="006348F1">
        <w:rPr>
          <w:rFonts w:ascii="Arial" w:hAnsi="Arial"/>
          <w:sz w:val="24"/>
          <w:szCs w:val="24"/>
          <w:lang w:eastAsia="en-US"/>
        </w:rPr>
        <w:t xml:space="preserve"> </w:t>
      </w:r>
    </w:p>
    <w:p w:rsidR="008359AF" w:rsidRDefault="008359AF" w:rsidP="00C40B4B">
      <w:pPr>
        <w:spacing w:after="200"/>
        <w:ind w:left="6804"/>
        <w:rPr>
          <w:sz w:val="24"/>
          <w:szCs w:val="24"/>
          <w:lang w:eastAsia="en-US"/>
        </w:rPr>
      </w:pPr>
    </w:p>
    <w:sectPr w:rsidR="008359AF" w:rsidSect="00F12468">
      <w:headerReference w:type="default" r:id="rId8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6" w:rsidRDefault="00236F16" w:rsidP="006B4C7B">
      <w:r>
        <w:separator/>
      </w:r>
    </w:p>
  </w:endnote>
  <w:endnote w:type="continuationSeparator" w:id="0">
    <w:p w:rsidR="00236F16" w:rsidRDefault="00236F16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6" w:rsidRDefault="00236F16" w:rsidP="006B4C7B">
      <w:r>
        <w:separator/>
      </w:r>
    </w:p>
  </w:footnote>
  <w:footnote w:type="continuationSeparator" w:id="0">
    <w:p w:rsidR="00236F16" w:rsidRDefault="00236F16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AF" w:rsidRDefault="008359AF">
    <w:pPr>
      <w:pStyle w:val="a5"/>
      <w:jc w:val="center"/>
    </w:pPr>
  </w:p>
  <w:p w:rsidR="008359AF" w:rsidRDefault="008359AF">
    <w:pPr>
      <w:pStyle w:val="a5"/>
      <w:jc w:val="center"/>
    </w:pPr>
  </w:p>
  <w:p w:rsidR="008359AF" w:rsidRDefault="00835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36F16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2F7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A62A5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3B2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2B9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23D9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395E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59A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9F1D59"/>
    <w:rsid w:val="00A01FD3"/>
    <w:rsid w:val="00A03B3E"/>
    <w:rsid w:val="00A11FD7"/>
    <w:rsid w:val="00A13A8B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B7A7C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040A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46D50-4E33-4704-B08B-32CF111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B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0DC07EEF559C73D6A11FFB17AE43A04014A828117782BEBFB5AF118DBD8C73CA493CE0557CB3019CDA5D8BC9602EAGD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550</Words>
  <Characters>3139</Characters>
  <Application>Microsoft Office Word</Application>
  <DocSecurity>0</DocSecurity>
  <Lines>26</Lines>
  <Paragraphs>7</Paragraphs>
  <ScaleCrop>false</ScaleCrop>
  <Company>Home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Семенчукова</dc:creator>
  <cp:keywords/>
  <dc:description/>
  <cp:lastModifiedBy>Alisa</cp:lastModifiedBy>
  <cp:revision>12</cp:revision>
  <cp:lastPrinted>2024-01-30T10:41:00Z</cp:lastPrinted>
  <dcterms:created xsi:type="dcterms:W3CDTF">2023-12-17T12:15:00Z</dcterms:created>
  <dcterms:modified xsi:type="dcterms:W3CDTF">2024-05-22T11:12:00Z</dcterms:modified>
</cp:coreProperties>
</file>